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1203" w14:textId="0BA21312" w:rsidR="00A254EA" w:rsidRPr="0052635C" w:rsidRDefault="00821EEF" w:rsidP="0052635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Client</w:t>
      </w:r>
      <w:r w:rsidR="00A254EA" w:rsidRPr="0052635C">
        <w:rPr>
          <w:rFonts w:asciiTheme="minorHAnsi" w:hAnsiTheme="minorHAnsi" w:cstheme="minorHAnsi"/>
          <w:b/>
          <w:bCs/>
          <w:sz w:val="22"/>
          <w:szCs w:val="22"/>
        </w:rPr>
        <w:t xml:space="preserve"> Portal</w:t>
      </w:r>
      <w:r w:rsidR="00317915" w:rsidRPr="0052635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254EA" w:rsidRPr="0052635C">
        <w:rPr>
          <w:rFonts w:asciiTheme="minorHAnsi" w:hAnsiTheme="minorHAnsi" w:cstheme="minorHAnsi"/>
          <w:b/>
          <w:bCs/>
          <w:sz w:val="22"/>
          <w:szCs w:val="22"/>
        </w:rPr>
        <w:t>Setting up a</w:t>
      </w:r>
      <w:r w:rsidR="00317915" w:rsidRPr="0052635C">
        <w:rPr>
          <w:rFonts w:asciiTheme="minorHAnsi" w:hAnsiTheme="minorHAnsi" w:cstheme="minorHAnsi"/>
          <w:b/>
          <w:bCs/>
          <w:sz w:val="22"/>
          <w:szCs w:val="22"/>
        </w:rPr>
        <w:t xml:space="preserve"> User</w:t>
      </w:r>
      <w:r w:rsidR="00A254EA" w:rsidRPr="0052635C">
        <w:rPr>
          <w:rFonts w:asciiTheme="minorHAnsi" w:hAnsiTheme="minorHAnsi" w:cstheme="minorHAnsi"/>
          <w:b/>
          <w:bCs/>
          <w:sz w:val="22"/>
          <w:szCs w:val="22"/>
        </w:rPr>
        <w:t xml:space="preserve"> Account</w:t>
      </w:r>
    </w:p>
    <w:p w14:paraId="7BA15216" w14:textId="76D72075" w:rsidR="00A254EA" w:rsidRPr="00317915" w:rsidRDefault="00A254EA">
      <w:pPr>
        <w:rPr>
          <w:rFonts w:asciiTheme="minorHAnsi" w:hAnsiTheme="minorHAnsi" w:cstheme="minorHAnsi"/>
          <w:sz w:val="22"/>
          <w:szCs w:val="22"/>
        </w:rPr>
      </w:pPr>
    </w:p>
    <w:p w14:paraId="36051C1F" w14:textId="653C8073" w:rsidR="00A254EA" w:rsidRDefault="00A254EA">
      <w:pPr>
        <w:rPr>
          <w:rFonts w:asciiTheme="minorHAnsi" w:hAnsiTheme="minorHAnsi" w:cstheme="minorHAnsi"/>
          <w:sz w:val="22"/>
          <w:szCs w:val="22"/>
        </w:rPr>
      </w:pPr>
      <w:r w:rsidRPr="00317915">
        <w:rPr>
          <w:rFonts w:asciiTheme="minorHAnsi" w:hAnsiTheme="minorHAnsi" w:cstheme="minorHAnsi"/>
          <w:sz w:val="22"/>
          <w:szCs w:val="22"/>
        </w:rPr>
        <w:t xml:space="preserve">The HDAP </w:t>
      </w:r>
      <w:r w:rsidR="00821EEF">
        <w:rPr>
          <w:rFonts w:asciiTheme="minorHAnsi" w:hAnsiTheme="minorHAnsi" w:cstheme="minorHAnsi"/>
          <w:sz w:val="22"/>
          <w:szCs w:val="22"/>
        </w:rPr>
        <w:t>Client</w:t>
      </w:r>
      <w:r w:rsidRPr="00317915">
        <w:rPr>
          <w:rFonts w:asciiTheme="minorHAnsi" w:hAnsiTheme="minorHAnsi" w:cstheme="minorHAnsi"/>
          <w:sz w:val="22"/>
          <w:szCs w:val="22"/>
        </w:rPr>
        <w:t xml:space="preserve"> Portal is for </w:t>
      </w:r>
      <w:r w:rsidR="00821EEF">
        <w:rPr>
          <w:rFonts w:asciiTheme="minorHAnsi" w:hAnsiTheme="minorHAnsi" w:cstheme="minorHAnsi"/>
          <w:sz w:val="22"/>
          <w:szCs w:val="22"/>
        </w:rPr>
        <w:t xml:space="preserve">clients </w:t>
      </w:r>
      <w:r w:rsidR="00E65DEE">
        <w:rPr>
          <w:rFonts w:asciiTheme="minorHAnsi" w:hAnsiTheme="minorHAnsi" w:cstheme="minorHAnsi"/>
          <w:sz w:val="22"/>
          <w:szCs w:val="22"/>
        </w:rPr>
        <w:t>submitting an HDAP application on their own</w:t>
      </w:r>
      <w:r w:rsidRPr="00317915">
        <w:rPr>
          <w:rFonts w:asciiTheme="minorHAnsi" w:hAnsiTheme="minorHAnsi" w:cstheme="minorHAnsi"/>
          <w:sz w:val="22"/>
          <w:szCs w:val="22"/>
        </w:rPr>
        <w:t xml:space="preserve">. This quick reference guide walks through how to set up an account to login to the </w:t>
      </w:r>
      <w:r w:rsidR="00821EEF">
        <w:rPr>
          <w:rFonts w:asciiTheme="minorHAnsi" w:hAnsiTheme="minorHAnsi" w:cstheme="minorHAnsi"/>
          <w:sz w:val="22"/>
          <w:szCs w:val="22"/>
        </w:rPr>
        <w:t>Client</w:t>
      </w:r>
      <w:r w:rsidRPr="00317915">
        <w:rPr>
          <w:rFonts w:asciiTheme="minorHAnsi" w:hAnsiTheme="minorHAnsi" w:cstheme="minorHAnsi"/>
          <w:sz w:val="22"/>
          <w:szCs w:val="22"/>
        </w:rPr>
        <w:t xml:space="preserve"> Portal.</w:t>
      </w:r>
    </w:p>
    <w:p w14:paraId="5D189850" w14:textId="13981B6B" w:rsidR="00E65DEE" w:rsidRDefault="00E65DEE">
      <w:pPr>
        <w:rPr>
          <w:rFonts w:asciiTheme="minorHAnsi" w:hAnsiTheme="minorHAnsi" w:cstheme="minorHAnsi"/>
          <w:sz w:val="22"/>
          <w:szCs w:val="22"/>
        </w:rPr>
      </w:pPr>
    </w:p>
    <w:p w14:paraId="4D608FFE" w14:textId="24F3B658" w:rsidR="00E65DEE" w:rsidRDefault="00E65D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Client Portal allows you to submit an application without a portal login or with a login. There are several benefits to having a</w:t>
      </w:r>
      <w:r w:rsidR="00773F96">
        <w:rPr>
          <w:rFonts w:asciiTheme="minorHAnsi" w:hAnsiTheme="minorHAnsi" w:cstheme="minorHAnsi"/>
          <w:sz w:val="22"/>
          <w:szCs w:val="22"/>
        </w:rPr>
        <w:t>n account:</w:t>
      </w:r>
    </w:p>
    <w:p w14:paraId="34A72171" w14:textId="21F8BAB3" w:rsidR="00773F96" w:rsidRDefault="00773F96" w:rsidP="00773F9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information from your </w:t>
      </w:r>
      <w:r w:rsidR="00847D88">
        <w:rPr>
          <w:rFonts w:asciiTheme="minorHAnsi" w:hAnsiTheme="minorHAnsi" w:cstheme="minorHAnsi"/>
        </w:rPr>
        <w:t>last approved application is pre-populated in the application when you are logged in, so you only have to update what’s changed and submit new documentation.</w:t>
      </w:r>
    </w:p>
    <w:p w14:paraId="201B2FFD" w14:textId="16738EA0" w:rsidR="00847D88" w:rsidRDefault="00847D88" w:rsidP="00773F9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can save the application as you go and return to it later.</w:t>
      </w:r>
    </w:p>
    <w:p w14:paraId="5273C368" w14:textId="364F7999" w:rsidR="00A254EA" w:rsidRPr="003B051B" w:rsidRDefault="00847D88" w:rsidP="003B051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33BDB">
        <w:rPr>
          <w:rFonts w:asciiTheme="minorHAnsi" w:hAnsiTheme="minorHAnsi" w:cstheme="minorHAnsi"/>
        </w:rPr>
        <w:t xml:space="preserve">If you are eligible for a Short Form (self-attestation), </w:t>
      </w:r>
      <w:r w:rsidR="002366FC" w:rsidRPr="00833BDB">
        <w:rPr>
          <w:rFonts w:asciiTheme="minorHAnsi" w:hAnsiTheme="minorHAnsi" w:cstheme="minorHAnsi"/>
        </w:rPr>
        <w:t>when you login, you will be taken automatically to the Short Form. If you are not logged in, you will only be able to submit a new Long Form from the portal.</w:t>
      </w:r>
    </w:p>
    <w:p w14:paraId="5C192717" w14:textId="66BF8EF1" w:rsidR="00A254EA" w:rsidRPr="00317915" w:rsidRDefault="00A254E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17915">
        <w:rPr>
          <w:rFonts w:asciiTheme="minorHAnsi" w:hAnsiTheme="minorHAnsi" w:cstheme="minorHAnsi"/>
          <w:b/>
          <w:bCs/>
          <w:sz w:val="22"/>
          <w:szCs w:val="22"/>
        </w:rPr>
        <w:t xml:space="preserve">Step 1: Contact HDAP to get </w:t>
      </w:r>
      <w:r w:rsidR="00833BDB">
        <w:rPr>
          <w:rFonts w:asciiTheme="minorHAnsi" w:hAnsiTheme="minorHAnsi" w:cstheme="minorHAnsi"/>
          <w:b/>
          <w:bCs/>
          <w:sz w:val="22"/>
          <w:szCs w:val="22"/>
        </w:rPr>
        <w:t>set up with an account</w:t>
      </w:r>
    </w:p>
    <w:p w14:paraId="2B9D01DD" w14:textId="6EB9AE9F" w:rsidR="00833BDB" w:rsidRPr="00833BDB" w:rsidRDefault="00833BDB" w:rsidP="00833B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must have an active email address you </w:t>
      </w:r>
      <w:r w:rsidR="00B76488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access </w:t>
      </w:r>
      <w:r w:rsidR="004370B2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have an account.</w:t>
      </w:r>
    </w:p>
    <w:p w14:paraId="6966AF66" w14:textId="09701331" w:rsidR="00833BDB" w:rsidRPr="00317915" w:rsidRDefault="00833BDB" w:rsidP="00833B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HDAP staff can create a Client Portal account</w:t>
      </w:r>
      <w:r w:rsidR="00A254EA" w:rsidRPr="0031791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If you would like an account, </w:t>
      </w:r>
      <w:r w:rsidRPr="00317915">
        <w:rPr>
          <w:rFonts w:asciiTheme="minorHAnsi" w:hAnsiTheme="minorHAnsi" w:cstheme="minorHAnsi"/>
        </w:rPr>
        <w:t xml:space="preserve">please contact HDAP at 617-502-1700 or </w:t>
      </w:r>
      <w:hyperlink r:id="rId8" w:history="1">
        <w:r w:rsidRPr="00317915">
          <w:rPr>
            <w:rStyle w:val="Hyperlink"/>
            <w:rFonts w:asciiTheme="minorHAnsi" w:hAnsiTheme="minorHAnsi" w:cstheme="minorHAnsi"/>
          </w:rPr>
          <w:t>hdap@accesshealthma.org</w:t>
        </w:r>
      </w:hyperlink>
      <w:r w:rsidRPr="00317915">
        <w:rPr>
          <w:rFonts w:asciiTheme="minorHAnsi" w:hAnsiTheme="minorHAnsi" w:cstheme="minorHAnsi"/>
        </w:rPr>
        <w:t>.</w:t>
      </w:r>
    </w:p>
    <w:p w14:paraId="7CDA8AEB" w14:textId="2D38E0BD" w:rsidR="00A254EA" w:rsidRPr="00317915" w:rsidRDefault="00A254EA" w:rsidP="00A254E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17915">
        <w:rPr>
          <w:rFonts w:asciiTheme="minorHAnsi" w:hAnsiTheme="minorHAnsi" w:cstheme="minorHAnsi"/>
          <w:b/>
          <w:bCs/>
          <w:sz w:val="22"/>
          <w:szCs w:val="22"/>
        </w:rPr>
        <w:t>Step 2: Verify your email address</w:t>
      </w:r>
    </w:p>
    <w:p w14:paraId="7A128CA5" w14:textId="268A56C8" w:rsidR="00A254EA" w:rsidRPr="00317915" w:rsidRDefault="00A254EA" w:rsidP="00A254E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17915">
        <w:rPr>
          <w:rFonts w:asciiTheme="minorHAnsi" w:hAnsiTheme="minorHAnsi" w:cstheme="minorHAnsi"/>
        </w:rPr>
        <w:t xml:space="preserve">Once HDAP staff set up an account for you in the system, you will receive an email requiring you to verify your account. </w:t>
      </w:r>
    </w:p>
    <w:p w14:paraId="2430087B" w14:textId="3CBBBEFC" w:rsidR="00A254EA" w:rsidRPr="00317915" w:rsidRDefault="00A254EA" w:rsidP="00A254E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17915">
        <w:rPr>
          <w:rFonts w:asciiTheme="minorHAnsi" w:hAnsiTheme="minorHAnsi" w:cstheme="minorHAnsi"/>
        </w:rPr>
        <w:t>Click on the verification link and enter your email address and verification code contained in the email.</w:t>
      </w:r>
    </w:p>
    <w:p w14:paraId="099AB081" w14:textId="1300D83C" w:rsidR="00A254EA" w:rsidRPr="00317915" w:rsidRDefault="00A254EA" w:rsidP="00A254E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17915">
        <w:rPr>
          <w:rFonts w:asciiTheme="minorHAnsi" w:hAnsiTheme="minorHAnsi" w:cstheme="minorHAnsi"/>
        </w:rPr>
        <w:t>Once verified, you will see an account verification success screen.</w:t>
      </w:r>
    </w:p>
    <w:p w14:paraId="1B1FCA3B" w14:textId="632B024C" w:rsidR="00A254EA" w:rsidRPr="00317915" w:rsidRDefault="00A254EA" w:rsidP="00A254E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17915">
        <w:rPr>
          <w:rFonts w:asciiTheme="minorHAnsi" w:hAnsiTheme="minorHAnsi" w:cstheme="minorHAnsi"/>
          <w:b/>
          <w:bCs/>
          <w:sz w:val="22"/>
          <w:szCs w:val="22"/>
        </w:rPr>
        <w:t>Step 3: Login to your account</w:t>
      </w:r>
    </w:p>
    <w:p w14:paraId="04040577" w14:textId="6639C7BD" w:rsidR="00A254EA" w:rsidRPr="00317915" w:rsidRDefault="00A254EA" w:rsidP="00A254E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17915">
        <w:rPr>
          <w:rFonts w:asciiTheme="minorHAnsi" w:hAnsiTheme="minorHAnsi" w:cstheme="minorHAnsi"/>
        </w:rPr>
        <w:t>Within 15 minutes of successfully verifying your account, you will receive a confirmation email with a link to login and a temporary password.</w:t>
      </w:r>
    </w:p>
    <w:p w14:paraId="51B089EE" w14:textId="42DFD473" w:rsidR="00A254EA" w:rsidRPr="00317915" w:rsidRDefault="00A254EA" w:rsidP="00A254E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17915">
        <w:rPr>
          <w:rFonts w:asciiTheme="minorHAnsi" w:hAnsiTheme="minorHAnsi" w:cstheme="minorHAnsi"/>
        </w:rPr>
        <w:t xml:space="preserve">Click the link to log into the </w:t>
      </w:r>
      <w:r w:rsidR="00472979">
        <w:rPr>
          <w:rFonts w:asciiTheme="minorHAnsi" w:hAnsiTheme="minorHAnsi" w:cstheme="minorHAnsi"/>
        </w:rPr>
        <w:t>Client</w:t>
      </w:r>
      <w:r w:rsidRPr="00317915">
        <w:rPr>
          <w:rFonts w:asciiTheme="minorHAnsi" w:hAnsiTheme="minorHAnsi" w:cstheme="minorHAnsi"/>
        </w:rPr>
        <w:t xml:space="preserve"> Portal. Your username is your email. Use the temporary password included in the email for the first time you log in.</w:t>
      </w:r>
    </w:p>
    <w:p w14:paraId="23C4C3AA" w14:textId="50862216" w:rsidR="00A254EA" w:rsidRPr="00317915" w:rsidRDefault="00A254EA" w:rsidP="00A254E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17915">
        <w:rPr>
          <w:rFonts w:asciiTheme="minorHAnsi" w:hAnsiTheme="minorHAnsi" w:cstheme="minorHAnsi"/>
        </w:rPr>
        <w:t xml:space="preserve">Once logged in, you will be prompted to change your password and set up </w:t>
      </w:r>
      <w:r w:rsidR="00317915" w:rsidRPr="00317915">
        <w:rPr>
          <w:rFonts w:asciiTheme="minorHAnsi" w:hAnsiTheme="minorHAnsi" w:cstheme="minorHAnsi"/>
        </w:rPr>
        <w:t>five security questions. Each time you log in, you will need to answer a security question.</w:t>
      </w:r>
    </w:p>
    <w:p w14:paraId="44D67DE2" w14:textId="14A48996" w:rsidR="00317915" w:rsidRPr="00317915" w:rsidRDefault="00317915" w:rsidP="0031791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17915">
        <w:rPr>
          <w:rFonts w:asciiTheme="minorHAnsi" w:hAnsiTheme="minorHAnsi" w:cstheme="minorHAnsi"/>
          <w:b/>
          <w:bCs/>
          <w:sz w:val="22"/>
          <w:szCs w:val="22"/>
        </w:rPr>
        <w:t>If you forget your password:</w:t>
      </w:r>
    </w:p>
    <w:p w14:paraId="3BA5D0AD" w14:textId="23676717" w:rsidR="00D75CF3" w:rsidRPr="00B02CA0" w:rsidRDefault="00317915" w:rsidP="00D75C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02CA0">
        <w:rPr>
          <w:rFonts w:asciiTheme="minorHAnsi" w:hAnsiTheme="minorHAnsi" w:cstheme="minorHAnsi"/>
        </w:rPr>
        <w:t xml:space="preserve">If you forget your password, you can click on the forgot your password link on the </w:t>
      </w:r>
      <w:r w:rsidR="00C238A3" w:rsidRPr="00B02CA0">
        <w:rPr>
          <w:rFonts w:asciiTheme="minorHAnsi" w:hAnsiTheme="minorHAnsi" w:cstheme="minorHAnsi"/>
        </w:rPr>
        <w:t>Client Portal Login Home Page, after clicking “Login to my Account”</w:t>
      </w:r>
    </w:p>
    <w:p w14:paraId="3491EE77" w14:textId="71A38EA9" w:rsidR="00317915" w:rsidRPr="00317915" w:rsidRDefault="00317915" w:rsidP="0031791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17915">
        <w:rPr>
          <w:rFonts w:asciiTheme="minorHAnsi" w:hAnsiTheme="minorHAnsi" w:cstheme="minorHAnsi"/>
        </w:rPr>
        <w:t>You will then enter your email address. You will receive an email within 15 minutes with a link and temporary password.</w:t>
      </w:r>
    </w:p>
    <w:p w14:paraId="4CAE6041" w14:textId="740E970A" w:rsidR="00A254EA" w:rsidRPr="00B02CA0" w:rsidRDefault="00317915" w:rsidP="00B02CA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02CA0">
        <w:rPr>
          <w:rFonts w:asciiTheme="minorHAnsi" w:hAnsiTheme="minorHAnsi" w:cstheme="minorHAnsi"/>
        </w:rPr>
        <w:t>Click on the link and enter your email and temporary password. You will then be prompted to change your password.</w:t>
      </w:r>
    </w:p>
    <w:sectPr w:rsidR="00A254EA" w:rsidRPr="00B0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5A84"/>
    <w:multiLevelType w:val="hybridMultilevel"/>
    <w:tmpl w:val="9208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C39B0"/>
    <w:multiLevelType w:val="hybridMultilevel"/>
    <w:tmpl w:val="B88A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53D"/>
    <w:multiLevelType w:val="hybridMultilevel"/>
    <w:tmpl w:val="62AC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12E1"/>
    <w:multiLevelType w:val="hybridMultilevel"/>
    <w:tmpl w:val="DA72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383A"/>
    <w:multiLevelType w:val="hybridMultilevel"/>
    <w:tmpl w:val="B2C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97FF5"/>
    <w:multiLevelType w:val="hybridMultilevel"/>
    <w:tmpl w:val="83F4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32A70"/>
    <w:multiLevelType w:val="hybridMultilevel"/>
    <w:tmpl w:val="7704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F4405"/>
    <w:multiLevelType w:val="hybridMultilevel"/>
    <w:tmpl w:val="699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250351">
    <w:abstractNumId w:val="5"/>
  </w:num>
  <w:num w:numId="2" w16cid:durableId="1963027439">
    <w:abstractNumId w:val="6"/>
  </w:num>
  <w:num w:numId="3" w16cid:durableId="1165558413">
    <w:abstractNumId w:val="0"/>
  </w:num>
  <w:num w:numId="4" w16cid:durableId="1827627898">
    <w:abstractNumId w:val="7"/>
  </w:num>
  <w:num w:numId="5" w16cid:durableId="62458351">
    <w:abstractNumId w:val="4"/>
  </w:num>
  <w:num w:numId="6" w16cid:durableId="607082883">
    <w:abstractNumId w:val="1"/>
  </w:num>
  <w:num w:numId="7" w16cid:durableId="34502278">
    <w:abstractNumId w:val="3"/>
  </w:num>
  <w:num w:numId="8" w16cid:durableId="1187717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EA"/>
    <w:rsid w:val="002366FC"/>
    <w:rsid w:val="00317915"/>
    <w:rsid w:val="003B051B"/>
    <w:rsid w:val="00417793"/>
    <w:rsid w:val="004370B2"/>
    <w:rsid w:val="00472979"/>
    <w:rsid w:val="0052635C"/>
    <w:rsid w:val="00773F96"/>
    <w:rsid w:val="00821EEF"/>
    <w:rsid w:val="00833BDB"/>
    <w:rsid w:val="00847D88"/>
    <w:rsid w:val="00A254EA"/>
    <w:rsid w:val="00B02CA0"/>
    <w:rsid w:val="00B76488"/>
    <w:rsid w:val="00C238A3"/>
    <w:rsid w:val="00D75CF3"/>
    <w:rsid w:val="00E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6EF4"/>
  <w15:chartTrackingRefBased/>
  <w15:docId w15:val="{2D754D6A-540E-4FD5-BEE4-B3D1EFD3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E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E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5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ap@accesshealthm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830F452DF6D41861AD32D906F827C" ma:contentTypeVersion="15" ma:contentTypeDescription="Create a new document." ma:contentTypeScope="" ma:versionID="65afcba6af26813aa4c614d594093cdc">
  <xsd:schema xmlns:xsd="http://www.w3.org/2001/XMLSchema" xmlns:xs="http://www.w3.org/2001/XMLSchema" xmlns:p="http://schemas.microsoft.com/office/2006/metadata/properties" xmlns:ns2="ef1e7509-1097-430f-b0ca-c4eaec168eeb" xmlns:ns3="030726bf-c323-4ca9-8867-aef1dccda423" targetNamespace="http://schemas.microsoft.com/office/2006/metadata/properties" ma:root="true" ma:fieldsID="5f4dad9fadb8eeea6ec3ed1a2755fbf0" ns2:_="" ns3:_="">
    <xsd:import namespace="ef1e7509-1097-430f-b0ca-c4eaec168eeb"/>
    <xsd:import namespace="030726bf-c323-4ca9-8867-aef1dccda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e7509-1097-430f-b0ca-c4eaec168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7a21f9-9521-4e0a-ae80-beb88c6a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726bf-c323-4ca9-8867-aef1dccda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6f6233-b459-452d-b3fc-679f1d97f45a}" ma:internalName="TaxCatchAll" ma:showField="CatchAllData" ma:web="030726bf-c323-4ca9-8867-aef1dccda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1e7509-1097-430f-b0ca-c4eaec168eeb">
      <Terms xmlns="http://schemas.microsoft.com/office/infopath/2007/PartnerControls"/>
    </lcf76f155ced4ddcb4097134ff3c332f>
    <TaxCatchAll xmlns="030726bf-c323-4ca9-8867-aef1dccda423" xsi:nil="true"/>
  </documentManagement>
</p:properties>
</file>

<file path=customXml/itemProps1.xml><?xml version="1.0" encoding="utf-8"?>
<ds:datastoreItem xmlns:ds="http://schemas.openxmlformats.org/officeDocument/2006/customXml" ds:itemID="{EBB70101-D3F6-402D-A911-ABD0BC343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e7509-1097-430f-b0ca-c4eaec168eeb"/>
    <ds:schemaRef ds:uri="030726bf-c323-4ca9-8867-aef1dccda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041C4-24CC-49C9-989C-B71E5985D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4ED19-63C1-493F-8E80-54E4A156352C}">
  <ds:schemaRefs>
    <ds:schemaRef ds:uri="http://schemas.microsoft.com/office/2006/metadata/properties"/>
    <ds:schemaRef ds:uri="http://schemas.microsoft.com/office/infopath/2007/PartnerControls"/>
    <ds:schemaRef ds:uri="ef1e7509-1097-430f-b0ca-c4eaec168eeb"/>
    <ds:schemaRef ds:uri="030726bf-c323-4ca9-8867-aef1dccda4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Harrington</dc:creator>
  <cp:keywords/>
  <dc:description/>
  <cp:lastModifiedBy>Alyssa Harrington</cp:lastModifiedBy>
  <cp:revision>16</cp:revision>
  <dcterms:created xsi:type="dcterms:W3CDTF">2023-03-24T17:40:00Z</dcterms:created>
  <dcterms:modified xsi:type="dcterms:W3CDTF">2023-03-24T17:52:00Z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0x010100118830F452DF6D41861AD32D906F827C</vt:lpwstr>
  </property>
  <property fmtid="{D5CDD505-2E9C-101B-9397-08002B2CF9AE}" pid="3" name="MediaServiceImageTags">
    <vt:lpwstr/>
  </property>
</Properties>
</file>